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iglione a Casauria old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escar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