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iglione a Casauria 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escar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