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iglione a Casauria old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cara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